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1"/>
      </w:tblGrid>
      <w:tr w:rsidR="00023E47" w:rsidRPr="00023E47" w:rsidTr="00023E47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023E47" w:rsidRPr="00023E47" w:rsidRDefault="00023E47" w:rsidP="00023E47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r w:rsidRPr="00023E47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PRAVILNIK</w:t>
            </w:r>
          </w:p>
          <w:p w:rsidR="00023E47" w:rsidRPr="00023E47" w:rsidRDefault="00023E47" w:rsidP="00023E47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023E47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BLIŽIM UPUTSTVIMA ZA UTVRĐIVANJE PRAVA NA INDIVIDUALNI OBRAZOVNI PLAN, NJEGOVU PRIMENU I VREDNOVANJE</w:t>
            </w:r>
          </w:p>
          <w:p w:rsidR="00023E47" w:rsidRPr="00023E47" w:rsidRDefault="00023E47" w:rsidP="00023E47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023E47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RS", br. 74/2018)</w:t>
            </w:r>
          </w:p>
        </w:tc>
      </w:tr>
    </w:tbl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0" w:name="str_1"/>
      <w:bookmarkEnd w:id="0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Predmet Pravilnika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" w:name="clan_1"/>
      <w:bookmarkEnd w:id="1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Ovim pravilnikom propisuju se bliža uputstva za ostvarivanje prava na individualni obrazovni plan (u daljem tekstu: IOP), njegovu primenu i vrednovanje u predškolskoj ustanovi, osnovnoj i srednjoj školi, (u daljem tekstu: ustanova) koji ima za cilj optimalni razvoj deteta, učenika i odraslog i njegovo napredovanje i osamostaljivanje u vršnjačkom kolektivu.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Termini izraženi u ovom pravilniku u gramatičkom muškom rodu podrazumevaju prirodni muški i ženski rod lica na koje se odnose.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str_2"/>
      <w:bookmarkEnd w:id="2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Pravo na individualni obrazovni plan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" w:name="clan_2"/>
      <w:bookmarkEnd w:id="3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Pravo na IOP ima dete, učenik i odrasli kome je potrebna dodatna podrška zbog teškoća u pristupanju, uključivanju i učestvovanju u obrazovanju i vaspitanju, ako te teškoće utiču na njegovu dobrobit, odnosno ostvarivanje ishoda obrazovanja i vaspitanja ili predstavljaju rizik od ranog napuštanja školovanja, i odnose se na dete, učenika ili odraslog koji: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1) ima teškoće u učenju (zbog specifičnih smetnji u učenju ili problema u ponašanju i emocionalnom razvoju);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2) ima smetnje u razvoju ili invaliditet (telesne, motoričke, čulne, intelektualne ili smetnje iz spektra autizma);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3) potiče, odnosno živi u socijalno nestimulativnoj sredini (socijalno, ekonomski, kulturno, jezički siromašnoj sredini ili dugotrajno boravi u zdravstvenoj, odnosno socijalnoj ustanovi);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4) iz drugih razloga ostvaruje pravo na podršku u obrazovanju.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Pravo na prilagođen način obrazovanja po IOP-u u smislu proširivanja i produbljivanja sadržaja učenja ima i učenik sa izuzetnim sposobnostima koji stiče osnovno i srednje obrazovanje i vaspitanje.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" w:name="str_3"/>
      <w:bookmarkEnd w:id="4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Prikupljanje podataka i formiranje dokumentacije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" w:name="clan_3"/>
      <w:bookmarkEnd w:id="5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lastRenderedPageBreak/>
        <w:t xml:space="preserve">Vaspitač, nastavnik, odnosno stručni saradnik prati razvoj i proces učenja deteta, učenika, odnosno odraslog kroz oblasti: veštine za učenje, socijalne i komunikacijske veštine, samostalnost i briga o sebi.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Ako u postupku praćenja vaspitač, nastavnik ili stručni saradnik, utvrdi da postoje fizičke, komunikacijske ili socijalne prepreke koje nepovoljno utiču na dobrobit i razvoj deteta, učenika, odnosno odraslog i na očekivane ishode obrazovanja i vaspitanja, pristupa se prikupljanju podataka radi formiranja dokumentacije u svrhu pružanja odgovarajuće podrške u obrazovanju i vaspitanju.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Vaspitač, nastavnik, odnosno stručni saradnik, pored podataka iz stava 2. ovog člana prikuplja podatke iz različitih izvora: od roditelja, odnosno drugog zakonskog zastupnika (u daljem tekstu: roditelj), stručnjaka van obrazovne ustanove koji dobro poznaje dete, učenika, odnosno odraslog, od vršnjaka i samog deteta, učenika, odnosno odraslog, pri čemu se koriste različiti instrumenti i tehnike (sistematsko posmatranje aktivnosti deteta, učenika, odnosno odraslog u različitim situacijama, razgovor, testiranje, intervju i upitnik za učenika i druge koji poznaju dete, odnosno učenika. Medicinski nalazi su, po potrebi, sastavni deo dokumentacije.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Na osnovu prikupljenih podataka i dokumentacije iz st. 2 i 3. ovog člana, stručni saradnik koordinira izradu i u saradnji sa vaspitačem, odnosno nastavnikom i roditeljem izrađuje pedagoški profil deteta, učenika, odnosno odraslog (u daljem tekstu: pedagoški profil).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Pedagoški profil sadrži opis obrazovne situacije deteta, učenika, odnosno odraslog i osnov je za planiranje strategija vaspitača za podršku dobrobiti detetu, odnosno individualizovanog načina rada sa učenikom, odnosno odraslim.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" w:name="str_4"/>
      <w:bookmarkEnd w:id="6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Mere individualizacije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" w:name="clan_4"/>
      <w:bookmarkEnd w:id="7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4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Na osnovu pedagoškog profila u kojem su utvrđena područja u kojima je potrebna dodatna podrška, vaspitač, nastavnik i stručni saradnik planiraju mere za otklanjanje fizičkih, komunikacijskih i socijalnih prepreka (u daljem tekstu: mere individualizacije).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Mere individualizacije ostvaruju se putem: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1) razumnog prilagođavanja prostora i uslova u kojima se odvija aktivnost u predškolskoj ustanovi, odnosno nastava u školi (otklanjanje fizičkih barijera, osmišljavanje dodatnih i posebnih oblika aktivnosti, izrade posebnog rasporeda aktivnosti itd.);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2) prilagođavanja metoda rada, nastavnih sredstava i didaktičkog materijala, načina davanja instrukcije i zadavanja zadataka, praćenja napredovanja, načina usvajanja sadržaja, provere znanja, organizacije situacija učenja, postavljanja pravila ponašanja i komunikacije i dr.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3) izmena sadržaja aktivnosti u vaspitnoj grupi, odnosno sadržaja učenja i ishoda obrazovanja i vaspitanja.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Mere individualizacije sprovode se tokom procesa obrazovanja i vaspitanja, kao sastavni deo obrazovno-vaspitnog rada vaspitača, odnosno nastavnika, o čemu se vodi pedagoška dokumentacija.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Planirane mere individualizacije u ustanovi, upisuju se u Obrazac 3.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str_5"/>
      <w:bookmarkEnd w:id="8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Predlog za utvrđivanje prava na IOP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" w:name="clan_5"/>
      <w:bookmarkEnd w:id="9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5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Predlog za utvrđivanje prava na IOP direktoru ustanove podnosi tim za inkluzivno obrazovanje, na osnovu procene koju daje vaspitač, nastavnik, stručni saradnik ili roditelj, nakon što su prethodno primenjivane, evidentirane i vrednovane mere individualizacije.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Predlog iz stav 1. ovog člana sadrži navode i obrazložene razloge za podnošenje predloga za utvrđivanje prava na IOP, kao i dokaze o prethodno primenjenim merama individualizacije.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Ustanova pismenim putem obaveštava roditelja da je podnet predlog za utvrđivanje prava na IOP.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Roditelj svojim potpisom potvrđuje da je upoznat sa podnetim predlogom za utvrđivanje prava na IOP, razlozima za njegovo podnošenje i da je saglasan da se pristupi izradi IOP-a.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Saglasnost roditelja iz stava 4. ovog člana daje se na Obrascu 6.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" w:name="str_6"/>
      <w:bookmarkEnd w:id="10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Sadržaj IOP-a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" w:name="clan_6"/>
      <w:bookmarkEnd w:id="11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6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IOP je poseban akt ustanove kojim se planira dodatna podrška u obrazovanju i vaspitanju deteta, učenika, odnosno odraslog ako mere individualizacije nisu dovele do ostvarivanja dobrobiti deteta, odnosno ostvarivanja ishoda obrazovanja i vaspitanja ili do zadovoljavanja obrazovnih potreba učenika sa izuzetnim sposobnostima.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IOP sadrži: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1) podatke o detetu, učeniku odnosno odraslom i podatke o timu za dodatnu podršku (Obrazac 1);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2) pedagoški profil deteta, učenika, odnosno odraslog (Obrazac 2);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3) plan mera individualizacije (Obrazac 3);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4) personalizovani program nastave i učenja (Obrazac 4);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5) podatke o praćenju i vrednovanju IOP-a (Obrazac 5);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6) saglasnost roditelja (Obrazac 6).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IOP može da sadrži i: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1) plan tranzicije - plan podrške detetu i učeniku pri uključivanju u obrazovanje, pri prelasku na drugi nivo obrazovanja ili pri prelasku u drugu obrazovnu ustanovu; (Obrazac 7);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2) plan prevencije ranog napuštanja obrazovanja za decu i učenike u riziku od ranog napuštanja škole (Obrazac 8).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lastRenderedPageBreak/>
        <w:t xml:space="preserve">Personalizovani program nastave i učenja iz stava 2. tačka 4) ovog člana donosi se za oblast u okviru nastavnog predmeta, jedan nastavni predmet, grupu nastavnih predmeta ili sve nastavne predmete za razred koji učenik, odnosno odrasli pohađa, kao i za vannastavne aktivnosti.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Za učenika sa izuzetnim sposobnostima škola donosi prilagođen i obogaćen IOP, shodno stavu 1. ovog člana.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Sadržaj IOP-a koji se ostvaruje u školi dat je na Obrascu 1, Obrascu 2, Obrascu 3, Obrascu 4, Obrascu 5, Obrascu 6, Obrascu 7 i Obrascu 8.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Sadržaj IOP-a koji se ostvaruje u predškolskoj ustanovi dat je na Obrascu 1, Obrascu 2, Obrascu 3, Obrascu 5, Obrascu 6 i Obrascu 7.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Obrazac 1, Obrazac 2, Obrazac 3, Obrazac 4, Obrazac 5, Obrazac 6, Obrazac 7 i Obrazac 8 odštampani su uz ovaj pravilnik i čine njegov sastavni deo.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Jedan primerak IOP-a se dostavlja roditelju i članovima tima. Pojedinačni obrasci se, po potrebi, dostavljaju svim licima koja su zadužena za realizaciju u IOP-u.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" w:name="str_7"/>
      <w:bookmarkEnd w:id="12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Vrste IOP-a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" w:name="clan_7"/>
      <w:bookmarkEnd w:id="13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7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IOP se izrađuje prema obrazovnim potrebama deteta, učenika, odnosno odraslog i može da bude: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1) IOP1 - prilagođeni program nastave i učenja u kome se planira cilj pružanja podrške, prilagođavanje i obogaćivanje prostora i uslova u kojima se uči, prilagođavanje metoda rada, udžbenika i nastavnih sredstava tokom obrazovno-vaspitnog procesa, odnosno aktivnosti u vaspitnoj grupi, njihov raspored kao i lica koja pružaju podršku;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2) IOP2 - izmenjeni program nastave i učenja u kojem se, osim sadržaja iz stava 1. tačka 1) ovog člana, planira prilagođavanje ishoda obrazovanja i vaspitanja i prilagođavanje sadržaja za jedan, više ili za sve predmete;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3) IOP3 - proširen i produbljen program nastave i učenja koji se primenjuje za učenike sa izuzetnim sposobnostima.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Predškolska ustanova donosi IOP1, a osnovna i srednja škola IOP1, IOP2 i IOP3.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" w:name="str_8"/>
      <w:bookmarkEnd w:id="14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Izrada i donošenje IOP-a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" w:name="clan_8"/>
      <w:bookmarkEnd w:id="15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8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Tim za inkluzivno obrazovanje, posle donete odluke o prihvatanju predloga za utvrđivanje prava na IOP, direktoru ustanove predlaže članove tima za pružanje dodatne podrške detetu, učeniku, odnosno odraslom (u daljem tekstu: Tim).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Direktor ustanove, posle dobijene pismene saglasnosti roditelja, odnosno odraslog, imenuje Tim.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lastRenderedPageBreak/>
        <w:t xml:space="preserve">Tim u predškolskoj ustanovi čine: vaspitač, stručni saradnik, saradnik u predškolskoj ustanovi, roditelj, a u skladu sa potrebama deteta i pedagoški asistent i lični pratilac deteta. Na predlog roditelja, član Tima može biti i stručnjak van ustanove koji dobro poznaje dete.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Tim u školi čine: nastavnik razredne nastave, odnosno odeljenski starešina, predmetni nastavnik, stručni saradnik, roditelj, a u skladu sa potrebama deteta i pedagoški asistent, odnosno lični pratilac deteta. Na predlog roditelja, odnosno odraslog, član Tima može biti i stručnjak van ustanove koji dobro poznaje učenika, odnosno odraslog.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IOP izrađuje Tim na koji saglasnost daje roditelj, odnosno drugi zakonski zastupnik.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Donošenju IOP2 prethodi donošenje, primena i vrednovanje IOP1, saglasnost roditelja za prelazak na IOP2 uz obavezno pribavljanje mišljenja interresorne komisije za procenu potreba za dodatnom obrazovnom, zdravstvenom i socijalnom podrškom.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Ukoliko roditelj neopravdano odbije učešće u izradi ili davanju saglasnosti na IOP, ustanova je dužna da o tome obavesti nadležnu ustanovu socijalne zaštite u cilju zaštite najboljeg interesa deteta, odnosno učenika.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IOP donosi pedagoški kolegijum na predlog tima za inkluzivno obrazovanje.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" w:name="str_9"/>
      <w:bookmarkEnd w:id="16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Primena IOP-a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" w:name="clan_9"/>
      <w:bookmarkEnd w:id="17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9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IOP se ostvaruje u okviru zajedničkih aktivnosti u grupi predškolske ustanove, odnosno u odeljenju škole. Vaspitač, odnosno nastavnik pri planiranju svog rada u grupi, odnosno odeljenju, uključuje mere i aktivnosti predviđene IOP-om.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U ostvarivanju IOP-a u ustanovi aktivno učestvuju svi članovi Tima i svi drugi koji neposredno rade sa detetom, učenikom, odnosno odraslim.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Ako primena IOP-a zahteva finansijska sredstva, ustanova upućuje pismeni zahtev interresornoj komisiji za procenu potreba za dodatnom obrazovnom, zdravstvenom i socijalnom podrškom detetu ili učeniku.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" w:name="str_10"/>
      <w:bookmarkEnd w:id="18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Ocenjivanje učenika koji se obrazuju po IOP-u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" w:name="clan_10"/>
      <w:bookmarkEnd w:id="19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10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Učenik koji se obrazuje po IOP-u ocenjuje se na način i prema ishodima planiranim IOP-om, a u skladu sa posebnim zakonom.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Završni ispit, prijemni ispit i maturski ispit učenik polaže u skladu sa zakonom kojim se uređuju osnove sistema obrazovanja i vaspitanja, uz neophodna prilagođavanja koja predlaže i obrazlaže tim, a u skladu sa IOP-om.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" w:name="str_11"/>
      <w:bookmarkEnd w:id="20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Pokretanje vaspitno-disciplinskog postupka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" w:name="clan_11"/>
      <w:bookmarkEnd w:id="21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11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Kada se vaspitno-disciplinski postupak pokreće za učenika koji se obrazuje po IOP-u, tim za inkluzivno obrazovanje i tim za zaštitu od diskriminacije, nasilja, zlostavljanja i zanemarivanja </w:t>
      </w:r>
      <w:r w:rsidRPr="00023E47">
        <w:rPr>
          <w:rFonts w:ascii="Arial" w:eastAsia="Times New Roman" w:hAnsi="Arial" w:cs="Arial"/>
          <w:lang w:eastAsia="sr-Latn-CS"/>
        </w:rPr>
        <w:lastRenderedPageBreak/>
        <w:t xml:space="preserve">zajedno analiziraju da li je škola sprovela mere koje su predviđene IOP-om. Ovom analizom se utvrđuje efekat planiranih i preduzetih mera i, po potrebi, uvode nove mere podrške i menjaju strategije rada sa učenikom.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Za učenika koji se obrazuje po IOP-u, tim za zaštitu od diskriminacije, nasilja, zlostavljanja i zanemarivanja u saradnji sa timom za inkluzivno obrazovanje sačinjava plan pojačanog vaspitnog rada, odnosno plan zaštite ukoliko učenik trpi nasilje. Tom prilikom vodi se računa o oblastima iz pedagoškog profila učenika u kojima je učeniku potrebna podrška.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2" w:name="str_12"/>
      <w:bookmarkEnd w:id="22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Kretanje kroz obrazovni sistem deteta, učenika i odraslog koji ostvaruju dodatnu podršku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3" w:name="clan_12"/>
      <w:bookmarkEnd w:id="23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12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Za svako dete, učenika i odraslog koji ostvaruje pravo na dodatnu podršku, ustanova planira i sprovedi posebne mere za pripremu deteta, učenika i odraslog za prelazak u novi ciklus, odnosno nivo obrazovanja, ili prelazak u drugu ustanovu, kao i mere za pripremu obrazovne ustanove u koju se uključuje dete, učenik i odrasli.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Horizontalna i vertikalna prohodnost podrazumeva nesmetano kretanje deteta, učenika i odraslog kroz sistem: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1) uključivanje u obrazovnu ustanovu;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2) prelazak sa jednog nivoa obrazovanja na drugi;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3) prelazak iz ustanove u ustanovu;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4) prelazak iz razvojne grupe u vaspitnu grupu u predškolskom vaspitanju i obrazovanju, odnosno iz odeljenja za decu sa smetnjama u razvoju u redovno odeljenje;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5) završetak školovanja i pripreme za samostalni život u zajednici.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U cilju pripreme ustanove i ostvarivanja kontinuiteta podrške koju dobija dete, učenik i odrasli, Tim ustanove koju pohađa dete, učenik, odnosno odrasli je u obavezi da najmanje tri meseca pre prelaska deteta, učenika, odnosno odraslog uspostavi saradnju sa Timom ustanove u kojoj dete, učenik, odnosno odrasli nastavlja da stiče obrazovanje. Saradnja ustanove traje najmanje još tri meseca od trenutka uključivanja u drugu obrazovnu ustanovu.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Plan tranzicije (Obrazac 7) je sastavni deo IOP-a. Za sprovođenje plana tranzicije potrebna je pisana saglasnost roditelja.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4" w:name="str_13"/>
      <w:bookmarkEnd w:id="24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Vrednovanje i izmena IOP-a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5" w:name="clan_13"/>
      <w:bookmarkEnd w:id="25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13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Vrednovanje IOP-a vrši se radi procene ostvarenosti ciljeva i ishoda utvrđenih IOP-om.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Vrednovanje IOP-a unutar ustanove vrši Tim prema unapred utvrđenoj dinamici u IOP-u i prema nastaloj potrebi, u prvoj godini upisa tromesečno, a u svim narednim godinama na početku svakog polugodišta, odnosno radne godine. Vrednovanje IOP-a se zasniva na analizi koje mere podrške su bile delotvorne i koje planirane ishode je dostiglo dete, učenik, odnosno odrasli.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lastRenderedPageBreak/>
        <w:t xml:space="preserve">Na osnovu vrednovanja IOP-a, Tim procenjuje da li je za učenika dalje potrebno: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1) revidirati postojeći IOP;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2) pisati novi IOP;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3) ukinuti IOP i izraditi Plan mera individualizacije.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Na osnovu rezultata vrednovanja IOP-a Tim dopunjuje pedagoški profil u skladu sa aktuelnom obrazovnom situacijom i izrađuje predlog izmena i dopuna IOP-a. Izmena IOP-a vrši se u skladu sa razvojem deteta, odnosno napredovanjem učenika i odraslog: ako postigne planirane ishode pre očekivanog roka ili ne postiže očekivane ishode, odnosno u drugim slučajevima kada nastanu promene u ponašanju i/ili u okruženju.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Rezultati vrednovanja se dostavljaju timu za inkluzivno obrazovanje i pedagoškom kolegijumu.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Spoljašnje vrednovanje IOP-a vrši prosvetni savetnik, odnosno savetnik spoljni saradnik u toku stručno-pedagoškog nadzora. U okviru vršenja stručno-pedagoškog nadzora utvrđuje se ispunjenost uslova u postupku donošenja IOP-a, vrednuje se sadržaj i primena IOP-a.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Podaci o rezultatima vrednovanja IOP-a sastavni su deo dokumentacije IOP i vode se na Obrascu broj 5.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6" w:name="str_14"/>
      <w:bookmarkEnd w:id="26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Nastavak sprovođenja, odnosno prestanak potrebe za IOP-om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7" w:name="clan_14"/>
      <w:bookmarkEnd w:id="27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14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Na osnovu vrednovanja, uz saglasnost tima za inkluzivno obrazovanje, pedagoški kolegijum donosi odluku o daljoj primeni, izmenama i dopunama IOP-a ili prestanku potrebe za IOP-om, na predlog tima.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Odluka o nastavku sprovođenja IOP-a donosi se ako se utvrdi da planirane aktivnosti odgovaraju potrebama deteta, učenika, odnosno odraslog ili da se rezultati mogu očekivati nakon određenog perioda rada. Vreme sprovođenja IOP-a može se produžiti, uz saglasnost roditelja, odnosno saglasnost odraslog.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Odluka o prestanku potrebe za IOP-om donosi se ako se utvrdi da se dalji napredak deteta, učenika, odnosno odraslog može ostvarivati primenom mera individualizacije, uz prethodno pribavljeno mišljenje učenika, odnosno odraslog, u skladu sa godinama i zrelošću.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Odluka iz stava 3. ovog člana donosi se uz saglasnost roditelja, odnosno drugog zakonskog zastupnika deteta ili učenika, odnosno saglasnost odraslog.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8" w:name="str_15"/>
      <w:bookmarkEnd w:id="28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Pravo na zaštitu podataka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9" w:name="clan_15"/>
      <w:bookmarkEnd w:id="29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15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Podaci prikupljeni od strane tima radi izrade IOP-a moraju biti zaštićeni od zloupotrebe i ne smeju se koristiti u druge svrhe bez saglasnosti lica čija je saglasnost neophodna za sprovođenje IOP-a.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Ustanova je dužna da obezbedi zaštitu podataka o detetu, učeniku, odnosno odraslom. </w:t>
      </w:r>
    </w:p>
    <w:p w:rsidR="00023E47" w:rsidRPr="00023E47" w:rsidRDefault="00023E47" w:rsidP="00023E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0" w:name="str_16"/>
      <w:bookmarkEnd w:id="30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Evidencija i dokumentacija IOP-a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1" w:name="clan_16"/>
      <w:bookmarkEnd w:id="31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16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Evidencija o ostvarivanju obrazovanja i vaspitanja po IOP-u vodi se u propisanoj evidenciji o vaspitno-obrazovnom radu u predškolskoj ustanovi i obrazovno-vaspitnom radu u školi, u skladu sa zakonom.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Dokumentacija koja prati IOP sastavni je deo pedagoške dokumentacije koju vodi predškolska ustanova, odnosno škola. Za dete, učenika, odnosno odraslog koji se obrazuje po IOP-u obavezni deo pedagoške dokumentacije čini i portfolio.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2" w:name="clan_17"/>
      <w:bookmarkEnd w:id="32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17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Stupanjem na snagu ovog pravilnika prestaje da važi Pravilnik o bližim uputstvima za utvrđivanje prava na individualni obrazovni plan, njegovu primenu i vrednovanje ("Službeni glasnik RS", broj 76/10). </w:t>
      </w:r>
    </w:p>
    <w:p w:rsidR="00023E47" w:rsidRPr="00023E47" w:rsidRDefault="00023E47" w:rsidP="00023E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3" w:name="clan_18"/>
      <w:bookmarkEnd w:id="33"/>
      <w:r w:rsidRPr="00023E47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18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023E47">
        <w:rPr>
          <w:rFonts w:ascii="Arial" w:eastAsia="Times New Roman" w:hAnsi="Arial" w:cs="Arial"/>
          <w:lang w:eastAsia="sr-Latn-CS"/>
        </w:rPr>
        <w:t xml:space="preserve">Ovaj pravilnik stupa na snagu osmog dana od dana objavljivanja u "Službenom glasniku Republike Srbije". </w:t>
      </w:r>
    </w:p>
    <w:p w:rsidR="00023E47" w:rsidRPr="00023E47" w:rsidRDefault="00023E47" w:rsidP="00023E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CS"/>
        </w:rPr>
      </w:pPr>
      <w:r w:rsidRPr="00023E47">
        <w:rPr>
          <w:rFonts w:ascii="Arial" w:eastAsia="Times New Roman" w:hAnsi="Arial" w:cs="Arial"/>
          <w:b/>
          <w:bCs/>
          <w:lang w:eastAsia="sr-Latn-CS"/>
        </w:rPr>
        <w:t xml:space="preserve">Obrasce 1-8, koji su sastavni deo ovog pravilnika, možete pogledati </w:t>
      </w:r>
      <w:hyperlink r:id="rId4" w:tgtFrame="_blank" w:history="1">
        <w:r w:rsidRPr="00023E47">
          <w:rPr>
            <w:rFonts w:ascii="Arial" w:eastAsia="Times New Roman" w:hAnsi="Arial" w:cs="Arial"/>
            <w:b/>
            <w:bCs/>
            <w:color w:val="0000FF"/>
            <w:u w:val="single"/>
            <w:lang w:eastAsia="sr-Latn-CS"/>
          </w:rPr>
          <w:t>OVDE</w:t>
        </w:r>
      </w:hyperlink>
      <w:r w:rsidRPr="00023E47">
        <w:rPr>
          <w:rFonts w:ascii="Arial" w:eastAsia="Times New Roman" w:hAnsi="Arial" w:cs="Arial"/>
          <w:b/>
          <w:bCs/>
          <w:lang w:eastAsia="sr-Latn-CS"/>
        </w:rPr>
        <w:t xml:space="preserve"> </w:t>
      </w:r>
    </w:p>
    <w:p w:rsidR="00E5033D" w:rsidRPr="00023E47" w:rsidRDefault="00E5033D" w:rsidP="00023E47"/>
    <w:sectPr w:rsidR="00E5033D" w:rsidRPr="00023E47" w:rsidSect="00E503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B83"/>
    <w:rsid w:val="00023E47"/>
    <w:rsid w:val="005611EF"/>
    <w:rsid w:val="00B23B83"/>
    <w:rsid w:val="00BB30D2"/>
    <w:rsid w:val="00E5033D"/>
    <w:rsid w:val="00EF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</w:style>
  <w:style w:type="paragraph" w:styleId="Heading6">
    <w:name w:val="heading 6"/>
    <w:basedOn w:val="Normal"/>
    <w:link w:val="Heading6Char"/>
    <w:uiPriority w:val="9"/>
    <w:qFormat/>
    <w:rsid w:val="00023E47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d">
    <w:name w:val="normaltd"/>
    <w:basedOn w:val="Normal"/>
    <w:rsid w:val="00B23B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CS"/>
    </w:rPr>
  </w:style>
  <w:style w:type="paragraph" w:customStyle="1" w:styleId="naslov1">
    <w:name w:val="naslov1"/>
    <w:basedOn w:val="Normal"/>
    <w:rsid w:val="00B23B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normalbold">
    <w:name w:val="normalbold"/>
    <w:basedOn w:val="Normal"/>
    <w:rsid w:val="00B23B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CS"/>
    </w:rPr>
  </w:style>
  <w:style w:type="paragraph" w:customStyle="1" w:styleId="normalcentar">
    <w:name w:val="normalcentar"/>
    <w:basedOn w:val="Normal"/>
    <w:rsid w:val="00B23B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CS"/>
    </w:rPr>
  </w:style>
  <w:style w:type="paragraph" w:styleId="NormalWeb">
    <w:name w:val="Normal (Web)"/>
    <w:basedOn w:val="Normal"/>
    <w:uiPriority w:val="99"/>
    <w:semiHidden/>
    <w:unhideWhenUsed/>
    <w:rsid w:val="00B2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basic-paragraph">
    <w:name w:val="basic-paragraph"/>
    <w:basedOn w:val="Normal"/>
    <w:rsid w:val="00B2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normalbold1">
    <w:name w:val="normalbold1"/>
    <w:basedOn w:val="DefaultParagraphFont"/>
    <w:rsid w:val="00B23B83"/>
    <w:rPr>
      <w:rFonts w:ascii="Arial" w:hAnsi="Arial" w:cs="Arial" w:hint="default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3E47"/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023E47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clan">
    <w:name w:val="clan"/>
    <w:basedOn w:val="Normal"/>
    <w:rsid w:val="00023E47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normal0">
    <w:name w:val="normal"/>
    <w:basedOn w:val="Normal"/>
    <w:rsid w:val="00023E4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podnaslovpropisa">
    <w:name w:val="podnaslovpropisa"/>
    <w:basedOn w:val="Normal"/>
    <w:rsid w:val="00023E4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CS"/>
    </w:rPr>
  </w:style>
  <w:style w:type="paragraph" w:customStyle="1" w:styleId="normalboldcentar">
    <w:name w:val="normalboldcentar"/>
    <w:basedOn w:val="Normal"/>
    <w:rsid w:val="00023E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CS"/>
    </w:rPr>
  </w:style>
  <w:style w:type="paragraph" w:customStyle="1" w:styleId="wyq110---naslov-clana">
    <w:name w:val="wyq110---naslov-clana"/>
    <w:basedOn w:val="Normal"/>
    <w:rsid w:val="00023E4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propisi.com/dokumenti/obrazovni-plan-74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2565</Words>
  <Characters>14627</Characters>
  <Application>Microsoft Office Word</Application>
  <DocSecurity>0</DocSecurity>
  <Lines>121</Lines>
  <Paragraphs>34</Paragraphs>
  <ScaleCrop>false</ScaleCrop>
  <Company>SP3</Company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2018-10-08T07:24:00Z</dcterms:created>
  <dcterms:modified xsi:type="dcterms:W3CDTF">2018-10-09T09:42:00Z</dcterms:modified>
</cp:coreProperties>
</file>